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8659" w14:textId="485ABA53" w:rsidR="00B53F4F" w:rsidRPr="00B53F4F" w:rsidRDefault="00B53F4F" w:rsidP="00B53F4F">
      <w:pPr>
        <w:rPr>
          <w:b/>
          <w:bCs/>
        </w:rPr>
      </w:pPr>
      <w:r w:rsidRPr="00B53F4F">
        <w:rPr>
          <w:b/>
          <w:bCs/>
        </w:rPr>
        <w:t>Supporting Authentic Representation:</w:t>
      </w:r>
    </w:p>
    <w:p w14:paraId="2EEAB184" w14:textId="77777777" w:rsidR="00B53F4F" w:rsidRPr="00B53F4F" w:rsidRDefault="00B53F4F" w:rsidP="00B53F4F">
      <w:pPr>
        <w:rPr>
          <w:b/>
          <w:bCs/>
        </w:rPr>
      </w:pPr>
      <w:r w:rsidRPr="00B53F4F">
        <w:rPr>
          <w:b/>
          <w:bCs/>
        </w:rPr>
        <w:t xml:space="preserve">Amy Amantea on Bringing Truth to Bertha in </w:t>
      </w:r>
      <w:r w:rsidRPr="00B53F4F">
        <w:rPr>
          <w:b/>
          <w:bCs/>
          <w:i/>
          <w:iCs/>
        </w:rPr>
        <w:t>The Cricket on the Hearth</w:t>
      </w:r>
    </w:p>
    <w:p w14:paraId="7CA8DCBB" w14:textId="282AEADB" w:rsidR="00B53F4F" w:rsidRPr="00B53F4F" w:rsidRDefault="00B53F4F" w:rsidP="00B53F4F">
      <w:r w:rsidRPr="00B53F4F">
        <w:t xml:space="preserve">When Charles Dickens wrote </w:t>
      </w:r>
      <w:r w:rsidRPr="00B53F4F">
        <w:rPr>
          <w:i/>
          <w:iCs/>
        </w:rPr>
        <w:t>The Cricket on the Hearth</w:t>
      </w:r>
      <w:r w:rsidRPr="00B53F4F">
        <w:t xml:space="preserve"> in 1845, one of his most tender characters was Bertha Plummer</w:t>
      </w:r>
      <w:r w:rsidRPr="009B4FF6">
        <w:t xml:space="preserve">, </w:t>
      </w:r>
      <w:r w:rsidRPr="00B53F4F">
        <w:t>a young blind woman whose kindness, perception, and emotional intelligence illuminate the story’s heart.</w:t>
      </w:r>
    </w:p>
    <w:p w14:paraId="7528F295" w14:textId="0FE9C52F" w:rsidR="00B53F4F" w:rsidRPr="00B53F4F" w:rsidRDefault="00B53F4F" w:rsidP="00B53F4F">
      <w:r w:rsidRPr="00B53F4F">
        <w:t xml:space="preserve">This holiday season, </w:t>
      </w:r>
      <w:r w:rsidRPr="009B4FF6">
        <w:t>United Players of Vancouver</w:t>
      </w:r>
      <w:r w:rsidRPr="00B53F4F">
        <w:t xml:space="preserve"> brings this rarely staged Dickens tale back to life, adapted by Sarah Rodgers and Naomi Wright, </w:t>
      </w:r>
      <w:r w:rsidR="009B4FF6" w:rsidRPr="00AD5767">
        <w:t>with original music and lyrics by Christopher King</w:t>
      </w:r>
      <w:r w:rsidR="009B4FF6" w:rsidRPr="009B4FF6">
        <w:t xml:space="preserve"> and</w:t>
      </w:r>
      <w:r w:rsidRPr="00B53F4F">
        <w:t xml:space="preserve"> </w:t>
      </w:r>
      <w:r w:rsidR="009B4FF6" w:rsidRPr="009B4FF6">
        <w:t xml:space="preserve">with </w:t>
      </w:r>
      <w:r w:rsidRPr="00B53F4F">
        <w:t>VocalEye providing live audio description on November 27 at 7:30 pm.</w:t>
      </w:r>
    </w:p>
    <w:p w14:paraId="3EEF39B0" w14:textId="6A8E56C5" w:rsidR="00B53F4F" w:rsidRPr="00B53F4F" w:rsidRDefault="00B53F4F" w:rsidP="00B53F4F">
      <w:r w:rsidRPr="00B53F4F">
        <w:t>Behind the scenes, Amy Amantea, VocalEye’s Associate Director and a blind artist</w:t>
      </w:r>
      <w:r w:rsidRPr="009B4FF6">
        <w:t xml:space="preserve"> and actor</w:t>
      </w:r>
      <w:r w:rsidRPr="00B53F4F">
        <w:t xml:space="preserve"> herself, has been working closely with the creative team to support </w:t>
      </w:r>
      <w:r w:rsidRPr="009B4FF6">
        <w:t xml:space="preserve">respectful </w:t>
      </w:r>
      <w:r w:rsidRPr="00B53F4F">
        <w:t>representation of blindness in the portrayal of Bertha</w:t>
      </w:r>
      <w:r>
        <w:t>,</w:t>
      </w:r>
      <w:r w:rsidRPr="00B53F4F">
        <w:t xml:space="preserve"> a character who, in this production, is played by a sighted actor.</w:t>
      </w:r>
    </w:p>
    <w:p w14:paraId="7A84DCA4" w14:textId="1621185E" w:rsidR="00B53F4F" w:rsidRPr="00B53F4F" w:rsidRDefault="00B53F4F" w:rsidP="00B53F4F"/>
    <w:p w14:paraId="56117943" w14:textId="2EAC1B81" w:rsidR="00B53F4F" w:rsidRPr="00B53F4F" w:rsidRDefault="00B53F4F" w:rsidP="00B53F4F">
      <w:pPr>
        <w:rPr>
          <w:b/>
          <w:bCs/>
        </w:rPr>
      </w:pPr>
      <w:r w:rsidRPr="00B53F4F">
        <w:rPr>
          <w:b/>
          <w:bCs/>
        </w:rPr>
        <w:t>Why Authentic Representation Matters</w:t>
      </w:r>
    </w:p>
    <w:p w14:paraId="7765D894" w14:textId="26D48831" w:rsidR="00B53F4F" w:rsidRPr="00B53F4F" w:rsidRDefault="00B53F4F" w:rsidP="00B53F4F">
      <w:r w:rsidRPr="00B53F4F">
        <w:t xml:space="preserve">Authentic representation means giving disabled artists the opportunity to tell their own stories, and to shape how disability is </w:t>
      </w:r>
      <w:r w:rsidRPr="00B53F4F">
        <w:t>depicted</w:t>
      </w:r>
      <w:r w:rsidRPr="00B53F4F">
        <w:t xml:space="preserve"> on stage and screen.</w:t>
      </w:r>
      <w:r w:rsidRPr="00B53F4F">
        <w:br/>
        <w:t>When blind or low vision performers inhabit blind characters, they bring lived experience</w:t>
      </w:r>
      <w:r w:rsidR="00B2041F">
        <w:t xml:space="preserve">, like: </w:t>
      </w:r>
      <w:r w:rsidRPr="00B53F4F">
        <w:t>gestures, rhythms, subtle ways of listening and responding</w:t>
      </w:r>
      <w:r w:rsidR="00B2041F">
        <w:t xml:space="preserve">, </w:t>
      </w:r>
      <w:r w:rsidRPr="00B53F4F">
        <w:t>that no amount of research can fully replicate.</w:t>
      </w:r>
    </w:p>
    <w:p w14:paraId="19328C6C" w14:textId="22D53A8D" w:rsidR="00B53F4F" w:rsidRPr="00B53F4F" w:rsidRDefault="00B53F4F" w:rsidP="00B53F4F">
      <w:r w:rsidRPr="00B53F4F">
        <w:t>“It’s not just about casting,” Amy explains. “It’s about ensuring that stories about blindness are told with truth, nuance, and respect. Authenticity invites the audience to see disability as part of humanity</w:t>
      </w:r>
      <w:r w:rsidR="00B2041F">
        <w:t xml:space="preserve">, </w:t>
      </w:r>
      <w:r w:rsidRPr="00B53F4F">
        <w:t>not just a symbol of inspiration or tragedy.”</w:t>
      </w:r>
    </w:p>
    <w:p w14:paraId="4341B904" w14:textId="097CDC6E" w:rsidR="00B53F4F" w:rsidRPr="00B53F4F" w:rsidRDefault="00B53F4F" w:rsidP="00B53F4F"/>
    <w:p w14:paraId="4B63A79E" w14:textId="0842C5E6" w:rsidR="00B53F4F" w:rsidRPr="00B53F4F" w:rsidRDefault="00B53F4F" w:rsidP="00B53F4F">
      <w:pPr>
        <w:rPr>
          <w:b/>
          <w:bCs/>
        </w:rPr>
      </w:pPr>
      <w:r w:rsidRPr="00B53F4F">
        <w:rPr>
          <w:b/>
          <w:bCs/>
        </w:rPr>
        <w:t>When Authentic Casting Isn’t Possible</w:t>
      </w:r>
    </w:p>
    <w:p w14:paraId="49223815" w14:textId="12E66932" w:rsidR="00B53F4F" w:rsidRPr="00B53F4F" w:rsidRDefault="00B53F4F" w:rsidP="00B53F4F">
      <w:r w:rsidRPr="00B53F4F">
        <w:t>Theatres often find themselves in complex situations</w:t>
      </w:r>
      <w:r w:rsidR="00B2041F">
        <w:t>. P</w:t>
      </w:r>
      <w:r w:rsidRPr="00B53F4F">
        <w:t>erhaps a production is already cast, or a specific actor has been developing the role for some time</w:t>
      </w:r>
      <w:r w:rsidR="00B2041F">
        <w:t>, or an actor with lived experience cannot or has not been located.</w:t>
      </w:r>
      <w:r w:rsidRPr="00B53F4F">
        <w:br/>
        <w:t>In these moments, Amy advocates for collaboration over criticism.</w:t>
      </w:r>
    </w:p>
    <w:p w14:paraId="40CE55BF" w14:textId="77777777" w:rsidR="00B53F4F" w:rsidRPr="00B53F4F" w:rsidRDefault="00B53F4F" w:rsidP="00B53F4F">
      <w:r w:rsidRPr="00B53F4F">
        <w:t xml:space="preserve">“When we can’t cast authentically, the next best thing we can do is cast responsibly,” she says. “That means bringing blind consultants, accessibility coordinators, and community voices into the process. It means asking questions like: </w:t>
      </w:r>
      <w:r w:rsidRPr="00B53F4F">
        <w:rPr>
          <w:i/>
          <w:iCs/>
        </w:rPr>
        <w:t xml:space="preserve">How does this character move </w:t>
      </w:r>
      <w:r w:rsidRPr="00B53F4F">
        <w:rPr>
          <w:i/>
          <w:iCs/>
        </w:rPr>
        <w:lastRenderedPageBreak/>
        <w:t>through the world? What do they perceive? How do they experience space and connection?</w:t>
      </w:r>
      <w:r w:rsidRPr="00B53F4F">
        <w:t>”</w:t>
      </w:r>
    </w:p>
    <w:p w14:paraId="46BC4B3D" w14:textId="2B811997" w:rsidR="00B53F4F" w:rsidRPr="00B53F4F" w:rsidRDefault="00B53F4F" w:rsidP="00B53F4F">
      <w:r w:rsidRPr="00B53F4F">
        <w:t>Amy’s involvement ensures that Bertha is not defined by her blindness, but by her warmth, perception, and humanity. Through consultation and open dialogue with the artistic team, small but meaningful details</w:t>
      </w:r>
      <w:r w:rsidR="00B2041F">
        <w:t xml:space="preserve"> such as </w:t>
      </w:r>
      <w:r w:rsidRPr="00B53F4F">
        <w:t>tone, physicality, and perspective</w:t>
      </w:r>
      <w:r w:rsidR="00B2041F">
        <w:t xml:space="preserve">, </w:t>
      </w:r>
      <w:r w:rsidRPr="00B53F4F">
        <w:t xml:space="preserve">help ground Bertha’s portrayal in </w:t>
      </w:r>
      <w:r w:rsidR="00B2041F">
        <w:t xml:space="preserve">respect </w:t>
      </w:r>
      <w:r w:rsidRPr="00B53F4F">
        <w:t>rather than stereotype.</w:t>
      </w:r>
    </w:p>
    <w:p w14:paraId="409F4E9C" w14:textId="2267F709" w:rsidR="00B53F4F" w:rsidRPr="00B53F4F" w:rsidRDefault="00B53F4F" w:rsidP="00B53F4F"/>
    <w:p w14:paraId="3A977C48" w14:textId="568E98A6" w:rsidR="00B53F4F" w:rsidRPr="00B53F4F" w:rsidRDefault="00B53F4F" w:rsidP="00B53F4F">
      <w:pPr>
        <w:rPr>
          <w:b/>
          <w:bCs/>
        </w:rPr>
      </w:pPr>
      <w:r w:rsidRPr="00B53F4F">
        <w:rPr>
          <w:b/>
          <w:bCs/>
        </w:rPr>
        <w:t>Representation as Relationship</w:t>
      </w:r>
    </w:p>
    <w:p w14:paraId="6087A62E" w14:textId="21C97CD8" w:rsidR="00B53F4F" w:rsidRPr="00B53F4F" w:rsidRDefault="00B53F4F" w:rsidP="00B53F4F">
      <w:r w:rsidRPr="00B53F4F">
        <w:t>For Amy, authentic representation isn’t a box to tick</w:t>
      </w:r>
      <w:r w:rsidR="00B2041F">
        <w:t>,</w:t>
      </w:r>
      <w:r w:rsidRPr="00B53F4F">
        <w:t xml:space="preserve"> it’s an act of relationship-building.</w:t>
      </w:r>
    </w:p>
    <w:p w14:paraId="4EFF0C40" w14:textId="729358CB" w:rsidR="00B53F4F" w:rsidRPr="00B53F4F" w:rsidRDefault="00B53F4F" w:rsidP="00B53F4F">
      <w:r w:rsidRPr="00B53F4F">
        <w:t xml:space="preserve">“Every collaboration is an opportunity to learn from each other,” she says. “When </w:t>
      </w:r>
      <w:r w:rsidR="00B2041F">
        <w:t xml:space="preserve">typically-abled </w:t>
      </w:r>
      <w:r w:rsidRPr="00B53F4F">
        <w:t xml:space="preserve"> actors approach these roles with humility and curiosity, guided by disabled voices, the work becomes richer for everyone involved</w:t>
      </w:r>
      <w:r w:rsidR="00B2041F">
        <w:t xml:space="preserve">, </w:t>
      </w:r>
      <w:r w:rsidRPr="00B53F4F">
        <w:t>cast, crew, and audience alike.”</w:t>
      </w:r>
    </w:p>
    <w:p w14:paraId="2985CF6A" w14:textId="77777777" w:rsidR="00B53F4F" w:rsidRPr="00B53F4F" w:rsidRDefault="00B53F4F" w:rsidP="00B53F4F">
      <w:r w:rsidRPr="00B53F4F">
        <w:t>Bertha’s character, seen and heard through this lens, becomes not just a symbol of innocence but a testament to the depth of understanding that comes when artists and communities work together.</w:t>
      </w:r>
    </w:p>
    <w:p w14:paraId="09FC618C" w14:textId="7C60A35C" w:rsidR="00B53F4F" w:rsidRPr="00B53F4F" w:rsidRDefault="00B53F4F" w:rsidP="00B53F4F">
      <w:r w:rsidRPr="00B53F4F">
        <w:rPr>
          <w:b/>
          <w:bCs/>
        </w:rPr>
        <w:t>Moving Forward</w:t>
      </w:r>
    </w:p>
    <w:p w14:paraId="3236EB56" w14:textId="77777777" w:rsidR="00B53F4F" w:rsidRPr="00B53F4F" w:rsidRDefault="00B53F4F" w:rsidP="00B53F4F">
      <w:r w:rsidRPr="00B53F4F">
        <w:t xml:space="preserve">The hope is that conversations like this one continue beyond </w:t>
      </w:r>
      <w:r w:rsidRPr="00B53F4F">
        <w:rPr>
          <w:i/>
          <w:iCs/>
        </w:rPr>
        <w:t>The Cricket on the Hearth</w:t>
      </w:r>
      <w:r w:rsidRPr="00B53F4F">
        <w:t>. By making room for consultation, mentorship, and authentic casting wherever possible, theatres can help shift the cultural landscape toward greater inclusion and artistic integrity.</w:t>
      </w:r>
    </w:p>
    <w:p w14:paraId="7FEF13E9" w14:textId="77777777" w:rsidR="00B53F4F" w:rsidRPr="00B53F4F" w:rsidRDefault="00B53F4F" w:rsidP="00B53F4F">
      <w:r w:rsidRPr="00B53F4F">
        <w:t>As Amy puts it:</w:t>
      </w:r>
    </w:p>
    <w:p w14:paraId="11DBD167" w14:textId="77777777" w:rsidR="00B53F4F" w:rsidRPr="00B53F4F" w:rsidRDefault="00B53F4F" w:rsidP="00B53F4F">
      <w:r w:rsidRPr="00B53F4F">
        <w:t>“When we tell stories about blindness, we have the chance to show the world what it truly means to see — with empathy, with imagination, and with heart.”</w:t>
      </w:r>
    </w:p>
    <w:p w14:paraId="38FD045B" w14:textId="6ED1A981" w:rsidR="00B53F4F" w:rsidRPr="00B53F4F" w:rsidRDefault="00B53F4F" w:rsidP="00B53F4F"/>
    <w:p w14:paraId="5D9CE9C7" w14:textId="4262E6BE" w:rsidR="00B53F4F" w:rsidRPr="00B53F4F" w:rsidRDefault="00B53F4F" w:rsidP="00B53F4F">
      <w:r w:rsidRPr="00B53F4F">
        <w:rPr>
          <w:b/>
          <w:bCs/>
        </w:rPr>
        <w:t>The Cricket on the Hearth</w:t>
      </w:r>
      <w:r w:rsidRPr="00B53F4F">
        <w:t xml:space="preserve"> runs at the </w:t>
      </w:r>
      <w:r w:rsidR="00B2041F">
        <w:rPr>
          <w:b/>
          <w:bCs/>
        </w:rPr>
        <w:t>Jericho Arts Centre</w:t>
      </w:r>
      <w:r w:rsidRPr="00B53F4F">
        <w:t xml:space="preserve"> this holiday season. The VocalEye described performance takes place </w:t>
      </w:r>
      <w:r w:rsidRPr="00B53F4F">
        <w:rPr>
          <w:b/>
          <w:bCs/>
        </w:rPr>
        <w:t>Wednesday, November 27 at 7:30 pm</w:t>
      </w:r>
      <w:r w:rsidRPr="00B53F4F">
        <w:t xml:space="preserve">, </w:t>
      </w:r>
    </w:p>
    <w:p w14:paraId="67C16583" w14:textId="6323C88D" w:rsidR="00B53F4F" w:rsidRDefault="009B4FF6" w:rsidP="00B53F4F">
      <w:r>
        <w:t xml:space="preserve">Tickets for VocalEye members are $15. To reserve your spot for the VocalEye described performance email, </w:t>
      </w:r>
      <w:hyperlink r:id="rId4" w:history="1">
        <w:r w:rsidRPr="00F37847">
          <w:rPr>
            <w:rStyle w:val="Hyperlink"/>
          </w:rPr>
          <w:t>info@vocaleye.ca</w:t>
        </w:r>
      </w:hyperlink>
      <w:r>
        <w:t xml:space="preserve"> </w:t>
      </w:r>
    </w:p>
    <w:p w14:paraId="211E939E" w14:textId="77777777" w:rsidR="009B4FF6" w:rsidRPr="00B53F4F" w:rsidRDefault="009B4FF6" w:rsidP="00B53F4F"/>
    <w:p w14:paraId="09D0AC02" w14:textId="77777777" w:rsidR="00B53F4F" w:rsidRDefault="00B53F4F"/>
    <w:sectPr w:rsidR="00B53F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4F"/>
    <w:rsid w:val="009B4FF6"/>
    <w:rsid w:val="00B2041F"/>
    <w:rsid w:val="00B53F4F"/>
    <w:rsid w:val="00D67C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A59AB"/>
  <w15:chartTrackingRefBased/>
  <w15:docId w15:val="{A0C6E249-D69D-49E2-90BC-A5EE688A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F4F"/>
    <w:rPr>
      <w:rFonts w:eastAsiaTheme="majorEastAsia" w:cstheme="majorBidi"/>
      <w:color w:val="272727" w:themeColor="text1" w:themeTint="D8"/>
    </w:rPr>
  </w:style>
  <w:style w:type="paragraph" w:styleId="Title">
    <w:name w:val="Title"/>
    <w:basedOn w:val="Normal"/>
    <w:next w:val="Normal"/>
    <w:link w:val="TitleChar"/>
    <w:uiPriority w:val="10"/>
    <w:qFormat/>
    <w:rsid w:val="00B53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F4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B53F4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B53F4F"/>
    <w:pPr>
      <w:spacing w:before="160"/>
      <w:jc w:val="center"/>
    </w:pPr>
    <w:rPr>
      <w:i/>
      <w:iCs/>
      <w:color w:val="000000" w:themeColor="text1"/>
    </w:rPr>
  </w:style>
  <w:style w:type="character" w:customStyle="1" w:styleId="QuoteChar">
    <w:name w:val="Quote Char"/>
    <w:basedOn w:val="DefaultParagraphFont"/>
    <w:link w:val="Quote"/>
    <w:uiPriority w:val="29"/>
    <w:rsid w:val="00B53F4F"/>
    <w:rPr>
      <w:i/>
      <w:iCs/>
      <w:color w:val="000000" w:themeColor="text1"/>
    </w:rPr>
  </w:style>
  <w:style w:type="paragraph" w:styleId="ListParagraph">
    <w:name w:val="List Paragraph"/>
    <w:basedOn w:val="Normal"/>
    <w:uiPriority w:val="34"/>
    <w:qFormat/>
    <w:rsid w:val="00B53F4F"/>
    <w:pPr>
      <w:ind w:left="720"/>
      <w:contextualSpacing/>
    </w:pPr>
  </w:style>
  <w:style w:type="character" w:styleId="IntenseEmphasis">
    <w:name w:val="Intense Emphasis"/>
    <w:basedOn w:val="DefaultParagraphFont"/>
    <w:uiPriority w:val="21"/>
    <w:qFormat/>
    <w:rsid w:val="00B53F4F"/>
    <w:rPr>
      <w:i/>
      <w:iCs/>
      <w:color w:val="0F4761" w:themeColor="accent1" w:themeShade="BF"/>
    </w:rPr>
  </w:style>
  <w:style w:type="paragraph" w:styleId="IntenseQuote">
    <w:name w:val="Intense Quote"/>
    <w:basedOn w:val="Normal"/>
    <w:next w:val="Normal"/>
    <w:link w:val="IntenseQuoteChar"/>
    <w:uiPriority w:val="30"/>
    <w:qFormat/>
    <w:rsid w:val="00B53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F4F"/>
    <w:rPr>
      <w:i/>
      <w:iCs/>
      <w:color w:val="0F4761" w:themeColor="accent1" w:themeShade="BF"/>
    </w:rPr>
  </w:style>
  <w:style w:type="character" w:styleId="IntenseReference">
    <w:name w:val="Intense Reference"/>
    <w:basedOn w:val="DefaultParagraphFont"/>
    <w:uiPriority w:val="32"/>
    <w:qFormat/>
    <w:rsid w:val="00B53F4F"/>
    <w:rPr>
      <w:b/>
      <w:bCs/>
      <w:smallCaps/>
      <w:color w:val="0F4761" w:themeColor="accent1" w:themeShade="BF"/>
      <w:spacing w:val="5"/>
    </w:rPr>
  </w:style>
  <w:style w:type="character" w:styleId="Hyperlink">
    <w:name w:val="Hyperlink"/>
    <w:basedOn w:val="DefaultParagraphFont"/>
    <w:uiPriority w:val="99"/>
    <w:unhideWhenUsed/>
    <w:rsid w:val="009B4FF6"/>
    <w:rPr>
      <w:color w:val="467886" w:themeColor="hyperlink"/>
      <w:u w:val="single"/>
    </w:rPr>
  </w:style>
  <w:style w:type="character" w:styleId="UnresolvedMention">
    <w:name w:val="Unresolved Mention"/>
    <w:basedOn w:val="DefaultParagraphFont"/>
    <w:uiPriority w:val="99"/>
    <w:semiHidden/>
    <w:unhideWhenUsed/>
    <w:rsid w:val="009B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ocaley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597</Words>
  <Characters>3316</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amantea</dc:creator>
  <cp:keywords/>
  <dc:description/>
  <cp:lastModifiedBy>amy amantea</cp:lastModifiedBy>
  <cp:revision>1</cp:revision>
  <dcterms:created xsi:type="dcterms:W3CDTF">2025-11-20T21:05:00Z</dcterms:created>
  <dcterms:modified xsi:type="dcterms:W3CDTF">2025-11-20T22:10:00Z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9fb54337-b144-4189-af7c-e5eaa3054ca1</vt:lpwstr>
  </property>
</Properties>
</file>